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93E" w:rsidRPr="009B336E" w:rsidRDefault="0090393E">
      <w:pPr>
        <w:rPr>
          <w:rFonts w:ascii="Times New Roman" w:hAnsi="Times New Roman"/>
          <w:b/>
          <w:sz w:val="24"/>
        </w:rPr>
      </w:pPr>
    </w:p>
    <w:p w:rsidR="0090393E" w:rsidRPr="009B336E" w:rsidRDefault="0090393E">
      <w:pPr>
        <w:rPr>
          <w:rFonts w:ascii="Times New Roman" w:hAnsi="Times New Roman"/>
          <w:b/>
          <w:sz w:val="24"/>
        </w:rPr>
      </w:pPr>
    </w:p>
    <w:p w:rsidR="0090393E" w:rsidRPr="009B336E" w:rsidRDefault="0090393E">
      <w:pPr>
        <w:rPr>
          <w:rFonts w:ascii="Times New Roman" w:hAnsi="Times New Roman"/>
          <w:b/>
          <w:sz w:val="24"/>
        </w:rPr>
      </w:pPr>
    </w:p>
    <w:p w:rsidR="0090393E" w:rsidRPr="009B336E" w:rsidRDefault="00D44475" w:rsidP="009B336E">
      <w:pPr>
        <w:ind w:firstLine="0"/>
        <w:jc w:val="center"/>
        <w:rPr>
          <w:rFonts w:ascii="Times New Roman" w:hAnsi="Times New Roman"/>
          <w:b/>
          <w:sz w:val="24"/>
        </w:rPr>
      </w:pPr>
      <w:r w:rsidRPr="009B336E">
        <w:rPr>
          <w:rFonts w:ascii="Times New Roman" w:hAnsi="Times New Roman"/>
          <w:b/>
          <w:sz w:val="24"/>
        </w:rPr>
        <w:t>The Origins of Ballet</w:t>
      </w:r>
    </w:p>
    <w:p w:rsidR="0090393E" w:rsidRPr="009B336E" w:rsidRDefault="0090393E" w:rsidP="009B336E">
      <w:pPr>
        <w:ind w:firstLine="0"/>
        <w:jc w:val="center"/>
        <w:rPr>
          <w:rFonts w:ascii="Times New Roman" w:hAnsi="Times New Roman"/>
          <w:b/>
          <w:sz w:val="24"/>
        </w:rPr>
      </w:pPr>
    </w:p>
    <w:p w:rsidR="0090393E" w:rsidRPr="009B336E" w:rsidRDefault="0090393E" w:rsidP="009B336E">
      <w:pPr>
        <w:ind w:firstLine="0"/>
        <w:jc w:val="center"/>
        <w:rPr>
          <w:rFonts w:ascii="Times New Roman" w:hAnsi="Times New Roman"/>
          <w:b/>
          <w:sz w:val="24"/>
        </w:rPr>
      </w:pPr>
    </w:p>
    <w:p w:rsidR="0090393E" w:rsidRPr="009B336E" w:rsidRDefault="0090393E" w:rsidP="009B336E">
      <w:pPr>
        <w:ind w:firstLine="0"/>
        <w:jc w:val="center"/>
        <w:rPr>
          <w:rFonts w:ascii="Times New Roman" w:hAnsi="Times New Roman"/>
          <w:b/>
          <w:sz w:val="24"/>
        </w:rPr>
      </w:pPr>
    </w:p>
    <w:p w:rsidR="0090393E" w:rsidRPr="009B336E" w:rsidRDefault="00D44475" w:rsidP="009B336E">
      <w:pPr>
        <w:ind w:firstLine="0"/>
        <w:jc w:val="center"/>
        <w:rPr>
          <w:rFonts w:ascii="Times New Roman" w:hAnsi="Times New Roman"/>
          <w:sz w:val="24"/>
        </w:rPr>
      </w:pPr>
      <w:r w:rsidRPr="009B336E">
        <w:rPr>
          <w:rFonts w:ascii="Times New Roman" w:hAnsi="Times New Roman"/>
          <w:sz w:val="24"/>
        </w:rPr>
        <w:t>Name</w:t>
      </w:r>
    </w:p>
    <w:p w:rsidR="0090393E" w:rsidRPr="009B336E" w:rsidRDefault="00D44475" w:rsidP="009B336E">
      <w:pPr>
        <w:ind w:firstLine="0"/>
        <w:jc w:val="center"/>
        <w:rPr>
          <w:rFonts w:ascii="Times New Roman" w:hAnsi="Times New Roman"/>
          <w:sz w:val="24"/>
        </w:rPr>
      </w:pPr>
      <w:r w:rsidRPr="009B336E">
        <w:rPr>
          <w:rFonts w:ascii="Times New Roman" w:hAnsi="Times New Roman"/>
          <w:sz w:val="24"/>
        </w:rPr>
        <w:t>Institution</w:t>
      </w:r>
      <w:r w:rsidR="009B336E" w:rsidRPr="009B336E">
        <w:rPr>
          <w:rFonts w:ascii="Times New Roman" w:hAnsi="Times New Roman"/>
          <w:sz w:val="24"/>
        </w:rPr>
        <w:t xml:space="preserve"> of Affiliation </w:t>
      </w:r>
    </w:p>
    <w:p w:rsidR="0090393E" w:rsidRPr="009B336E" w:rsidRDefault="00D44475" w:rsidP="009B336E">
      <w:pPr>
        <w:ind w:firstLine="0"/>
        <w:jc w:val="center"/>
        <w:rPr>
          <w:rFonts w:ascii="Times New Roman" w:hAnsi="Times New Roman"/>
          <w:sz w:val="24"/>
        </w:rPr>
      </w:pPr>
      <w:r w:rsidRPr="009B336E">
        <w:rPr>
          <w:rFonts w:ascii="Times New Roman" w:hAnsi="Times New Roman"/>
          <w:sz w:val="24"/>
        </w:rPr>
        <w:t>Professor</w:t>
      </w:r>
    </w:p>
    <w:p w:rsidR="0090393E" w:rsidRPr="009B336E" w:rsidRDefault="00D44475" w:rsidP="009B336E">
      <w:pPr>
        <w:ind w:firstLine="0"/>
        <w:jc w:val="center"/>
        <w:rPr>
          <w:rFonts w:ascii="Times New Roman" w:hAnsi="Times New Roman"/>
          <w:sz w:val="24"/>
        </w:rPr>
      </w:pPr>
      <w:r w:rsidRPr="009B336E">
        <w:rPr>
          <w:rFonts w:ascii="Times New Roman" w:hAnsi="Times New Roman"/>
          <w:sz w:val="24"/>
        </w:rPr>
        <w:t>Date</w:t>
      </w:r>
    </w:p>
    <w:p w:rsidR="0090393E" w:rsidRPr="009B336E" w:rsidRDefault="0090393E">
      <w:pPr>
        <w:rPr>
          <w:rFonts w:ascii="Times New Roman" w:hAnsi="Times New Roman"/>
          <w:b/>
          <w:sz w:val="24"/>
        </w:rPr>
      </w:pPr>
    </w:p>
    <w:p w:rsidR="0090393E" w:rsidRPr="009B336E" w:rsidRDefault="0090393E">
      <w:pPr>
        <w:jc w:val="center"/>
        <w:rPr>
          <w:rFonts w:ascii="Times New Roman" w:hAnsi="Times New Roman"/>
          <w:b/>
          <w:sz w:val="24"/>
        </w:rPr>
      </w:pPr>
    </w:p>
    <w:p w:rsidR="0090393E" w:rsidRPr="009B336E" w:rsidRDefault="0090393E">
      <w:pPr>
        <w:jc w:val="center"/>
        <w:rPr>
          <w:rFonts w:ascii="Times New Roman" w:hAnsi="Times New Roman"/>
          <w:b/>
          <w:sz w:val="24"/>
        </w:rPr>
      </w:pPr>
    </w:p>
    <w:p w:rsidR="0090393E" w:rsidRPr="009B336E" w:rsidRDefault="0090393E">
      <w:pPr>
        <w:jc w:val="center"/>
        <w:rPr>
          <w:rFonts w:ascii="Times New Roman" w:hAnsi="Times New Roman"/>
          <w:b/>
          <w:sz w:val="24"/>
        </w:rPr>
      </w:pPr>
    </w:p>
    <w:p w:rsidR="0090393E" w:rsidRPr="009B336E" w:rsidRDefault="0090393E">
      <w:pPr>
        <w:jc w:val="center"/>
        <w:rPr>
          <w:rFonts w:ascii="Times New Roman" w:hAnsi="Times New Roman"/>
          <w:b/>
          <w:sz w:val="24"/>
        </w:rPr>
      </w:pPr>
    </w:p>
    <w:p w:rsidR="0090393E" w:rsidRPr="009B336E" w:rsidRDefault="0090393E">
      <w:pPr>
        <w:jc w:val="center"/>
        <w:rPr>
          <w:rFonts w:ascii="Times New Roman" w:hAnsi="Times New Roman"/>
          <w:b/>
          <w:sz w:val="24"/>
        </w:rPr>
      </w:pPr>
    </w:p>
    <w:p w:rsidR="0090393E" w:rsidRPr="009B336E" w:rsidRDefault="0090393E">
      <w:pPr>
        <w:jc w:val="center"/>
        <w:rPr>
          <w:rFonts w:ascii="Times New Roman" w:hAnsi="Times New Roman"/>
          <w:b/>
          <w:sz w:val="24"/>
        </w:rPr>
      </w:pPr>
    </w:p>
    <w:p w:rsidR="0090393E" w:rsidRPr="009B336E" w:rsidRDefault="0090393E">
      <w:pPr>
        <w:jc w:val="center"/>
        <w:rPr>
          <w:rFonts w:ascii="Times New Roman" w:hAnsi="Times New Roman"/>
          <w:b/>
          <w:sz w:val="24"/>
        </w:rPr>
      </w:pPr>
    </w:p>
    <w:p w:rsidR="0090393E" w:rsidRPr="009B336E" w:rsidRDefault="0090393E">
      <w:pPr>
        <w:jc w:val="center"/>
        <w:rPr>
          <w:rFonts w:ascii="Times New Roman" w:hAnsi="Times New Roman"/>
          <w:b/>
          <w:sz w:val="24"/>
        </w:rPr>
      </w:pPr>
    </w:p>
    <w:p w:rsidR="0090393E" w:rsidRPr="009B336E" w:rsidRDefault="0090393E">
      <w:pPr>
        <w:jc w:val="center"/>
        <w:rPr>
          <w:rFonts w:ascii="Times New Roman" w:hAnsi="Times New Roman"/>
          <w:b/>
          <w:sz w:val="24"/>
        </w:rPr>
      </w:pPr>
    </w:p>
    <w:p w:rsidR="0090393E" w:rsidRPr="009B336E" w:rsidRDefault="0090393E">
      <w:pPr>
        <w:jc w:val="center"/>
        <w:rPr>
          <w:rFonts w:ascii="Times New Roman" w:hAnsi="Times New Roman"/>
          <w:b/>
          <w:sz w:val="24"/>
        </w:rPr>
      </w:pPr>
    </w:p>
    <w:p w:rsidR="0090393E" w:rsidRPr="009B336E" w:rsidRDefault="0090393E">
      <w:pPr>
        <w:jc w:val="center"/>
        <w:rPr>
          <w:rFonts w:ascii="Times New Roman" w:hAnsi="Times New Roman"/>
          <w:b/>
          <w:sz w:val="24"/>
        </w:rPr>
      </w:pPr>
    </w:p>
    <w:p w:rsidR="0090393E" w:rsidRPr="009B336E" w:rsidRDefault="00D44475" w:rsidP="009B336E">
      <w:pPr>
        <w:ind w:firstLine="0"/>
        <w:jc w:val="center"/>
        <w:rPr>
          <w:rFonts w:ascii="Times New Roman" w:hAnsi="Times New Roman"/>
          <w:b/>
          <w:sz w:val="24"/>
        </w:rPr>
      </w:pPr>
      <w:r w:rsidRPr="009B336E">
        <w:rPr>
          <w:rFonts w:ascii="Times New Roman" w:hAnsi="Times New Roman"/>
          <w:b/>
          <w:sz w:val="24"/>
        </w:rPr>
        <w:lastRenderedPageBreak/>
        <w:t>The Origins of Ballet</w:t>
      </w:r>
    </w:p>
    <w:p w:rsidR="0090393E" w:rsidRPr="009B336E" w:rsidRDefault="00D44475">
      <w:pPr>
        <w:ind w:left="720" w:hanging="720"/>
        <w:jc w:val="center"/>
        <w:rPr>
          <w:rFonts w:ascii="Times New Roman" w:hAnsi="Times New Roman"/>
          <w:b/>
          <w:sz w:val="24"/>
        </w:rPr>
      </w:pPr>
      <w:r w:rsidRPr="009B336E">
        <w:rPr>
          <w:rFonts w:ascii="Times New Roman" w:hAnsi="Times New Roman"/>
          <w:b/>
          <w:sz w:val="24"/>
        </w:rPr>
        <w:t>A Personal Reflection On King Louis XIV Contribution To Ballet And How Ballet Began</w:t>
      </w:r>
    </w:p>
    <w:p w:rsidR="0090393E" w:rsidRPr="009B336E" w:rsidRDefault="00D44475">
      <w:pPr>
        <w:rPr>
          <w:rFonts w:ascii="Times New Roman" w:hAnsi="Times New Roman"/>
          <w:sz w:val="24"/>
        </w:rPr>
      </w:pPr>
      <w:r w:rsidRPr="009B336E">
        <w:rPr>
          <w:rFonts w:ascii="Times New Roman" w:hAnsi="Times New Roman"/>
          <w:sz w:val="24"/>
        </w:rPr>
        <w:t>Dance cultures</w:t>
      </w:r>
      <w:r w:rsidRPr="009B336E">
        <w:rPr>
          <w:rFonts w:ascii="Times New Roman" w:hAnsi="Times New Roman"/>
          <w:sz w:val="24"/>
        </w:rPr>
        <w:t xml:space="preserve"> have been in existent for a long time. These cultures keep evolving and often unique to different communities and cultures. There are various reasons behind different dances</w:t>
      </w:r>
      <w:r w:rsidRPr="009B336E">
        <w:rPr>
          <w:rFonts w:ascii="Times New Roman" w:hAnsi="Times New Roman"/>
          <w:sz w:val="24"/>
        </w:rPr>
        <w:t>,</w:t>
      </w:r>
      <w:r w:rsidRPr="009B336E">
        <w:rPr>
          <w:rFonts w:ascii="Times New Roman" w:hAnsi="Times New Roman"/>
          <w:sz w:val="24"/>
        </w:rPr>
        <w:t xml:space="preserve"> including culture preservation and passing information. This essay seeks to unde</w:t>
      </w:r>
      <w:r w:rsidRPr="009B336E">
        <w:rPr>
          <w:rFonts w:ascii="Times New Roman" w:hAnsi="Times New Roman"/>
          <w:sz w:val="24"/>
        </w:rPr>
        <w:t>rstand whether the ballet dance was for prestige or show off.</w:t>
      </w:r>
    </w:p>
    <w:p w:rsidR="0090393E" w:rsidRPr="009B336E" w:rsidRDefault="00D44475">
      <w:pPr>
        <w:rPr>
          <w:rFonts w:ascii="Times New Roman" w:hAnsi="Times New Roman"/>
          <w:sz w:val="24"/>
        </w:rPr>
      </w:pPr>
      <w:r w:rsidRPr="009B336E">
        <w:rPr>
          <w:rFonts w:ascii="Times New Roman" w:hAnsi="Times New Roman"/>
          <w:sz w:val="24"/>
        </w:rPr>
        <w:t>According to Bourne (2018), ballet’s development</w:t>
      </w:r>
      <w:r w:rsidR="00CA0CEA">
        <w:rPr>
          <w:rFonts w:ascii="Times New Roman" w:hAnsi="Times New Roman"/>
          <w:sz w:val="24"/>
        </w:rPr>
        <w:t xml:space="preserve"> was influenced by royal money.</w:t>
      </w:r>
      <w:r w:rsidR="00CA0CEA" w:rsidRPr="009B336E">
        <w:rPr>
          <w:rFonts w:ascii="Times New Roman" w:hAnsi="Times New Roman"/>
          <w:sz w:val="24"/>
        </w:rPr>
        <w:t xml:space="preserve"> Literature</w:t>
      </w:r>
      <w:r w:rsidRPr="009B336E">
        <w:rPr>
          <w:rFonts w:ascii="Times New Roman" w:hAnsi="Times New Roman"/>
          <w:sz w:val="24"/>
        </w:rPr>
        <w:t xml:space="preserve"> and music</w:t>
      </w:r>
      <w:r w:rsidR="00CA0CEA">
        <w:rPr>
          <w:rFonts w:ascii="Times New Roman" w:hAnsi="Times New Roman"/>
          <w:sz w:val="24"/>
        </w:rPr>
        <w:t xml:space="preserve"> was among the top items respected. </w:t>
      </w:r>
      <w:r w:rsidRPr="009B336E">
        <w:rPr>
          <w:rFonts w:ascii="Times New Roman" w:hAnsi="Times New Roman"/>
          <w:sz w:val="24"/>
        </w:rPr>
        <w:t xml:space="preserve">It was used as a form of entertainment by the Italian aristocrats.  </w:t>
      </w:r>
      <w:r w:rsidR="009B336E" w:rsidRPr="009B336E">
        <w:rPr>
          <w:rFonts w:ascii="Times New Roman" w:hAnsi="Times New Roman"/>
          <w:sz w:val="24"/>
        </w:rPr>
        <w:t>Later, the</w:t>
      </w:r>
      <w:r w:rsidRPr="009B336E">
        <w:rPr>
          <w:rFonts w:ascii="Times New Roman" w:hAnsi="Times New Roman"/>
          <w:sz w:val="24"/>
        </w:rPr>
        <w:t xml:space="preserve"> </w:t>
      </w:r>
      <w:r w:rsidRPr="009B336E">
        <w:rPr>
          <w:rFonts w:ascii="Times New Roman" w:hAnsi="Times New Roman"/>
          <w:sz w:val="24"/>
        </w:rPr>
        <w:t>ballet was rec</w:t>
      </w:r>
      <w:r w:rsidRPr="009B336E">
        <w:rPr>
          <w:rFonts w:ascii="Times New Roman" w:hAnsi="Times New Roman"/>
          <w:sz w:val="24"/>
        </w:rPr>
        <w:t>ognized as very royal and begun to be used as a source of entertainment for honorable individuals. For example</w:t>
      </w:r>
      <w:r w:rsidRPr="009B336E">
        <w:rPr>
          <w:rFonts w:ascii="Times New Roman" w:hAnsi="Times New Roman"/>
          <w:sz w:val="24"/>
        </w:rPr>
        <w:t>,</w:t>
      </w:r>
      <w:r w:rsidRPr="009B336E">
        <w:rPr>
          <w:rFonts w:ascii="Times New Roman" w:hAnsi="Times New Roman"/>
          <w:sz w:val="24"/>
        </w:rPr>
        <w:t xml:space="preserve"> it was played as </w:t>
      </w:r>
      <w:r w:rsidR="009B336E" w:rsidRPr="009B336E">
        <w:rPr>
          <w:rFonts w:ascii="Times New Roman" w:hAnsi="Times New Roman"/>
          <w:sz w:val="24"/>
        </w:rPr>
        <w:t>an honorarium</w:t>
      </w:r>
      <w:r w:rsidRPr="009B336E">
        <w:rPr>
          <w:rFonts w:ascii="Times New Roman" w:hAnsi="Times New Roman"/>
          <w:sz w:val="24"/>
        </w:rPr>
        <w:t xml:space="preserve"> for ambassadors.  Ballet for use in court integrated poetry, music dances and included a storyline that conveyed a</w:t>
      </w:r>
      <w:r w:rsidRPr="009B336E">
        <w:rPr>
          <w:rFonts w:ascii="Times New Roman" w:hAnsi="Times New Roman"/>
          <w:sz w:val="24"/>
        </w:rPr>
        <w:t xml:space="preserve"> unified version of the dance. Ballet was also used by Italian aristocrats to promote political propaganda. King Louis became the founder of the first professional theatre company. With time theatrical ballet became an independent form of art that reflecte</w:t>
      </w:r>
      <w:r w:rsidRPr="009B336E">
        <w:rPr>
          <w:rFonts w:ascii="Times New Roman" w:hAnsi="Times New Roman"/>
          <w:sz w:val="24"/>
        </w:rPr>
        <w:t>d the French history as it utilized French vocabularies.</w:t>
      </w:r>
      <w:r w:rsidR="009B336E">
        <w:rPr>
          <w:rFonts w:ascii="Times New Roman" w:hAnsi="Times New Roman"/>
          <w:sz w:val="24"/>
        </w:rPr>
        <w:t xml:space="preserve"> </w:t>
      </w:r>
      <w:r w:rsidRPr="009B336E">
        <w:rPr>
          <w:rFonts w:ascii="Times New Roman" w:hAnsi="Times New Roman"/>
          <w:sz w:val="24"/>
        </w:rPr>
        <w:t>King Louis gave himself a stage debut of Le Ballet de la Nuit at the age of fifteen years.</w:t>
      </w:r>
    </w:p>
    <w:p w:rsidR="0090393E" w:rsidRPr="009B336E" w:rsidRDefault="00D44475">
      <w:pPr>
        <w:rPr>
          <w:rFonts w:ascii="Times New Roman" w:hAnsi="Times New Roman"/>
          <w:sz w:val="24"/>
        </w:rPr>
      </w:pPr>
      <w:r w:rsidRPr="009B336E">
        <w:rPr>
          <w:rFonts w:ascii="Times New Roman" w:hAnsi="Times New Roman"/>
          <w:sz w:val="24"/>
        </w:rPr>
        <w:t>Ballet began as an</w:t>
      </w:r>
      <w:r w:rsidRPr="009B336E">
        <w:rPr>
          <w:rFonts w:ascii="Times New Roman" w:hAnsi="Times New Roman"/>
          <w:sz w:val="24"/>
        </w:rPr>
        <w:t xml:space="preserve"> extension of everyday etiquette at the court. It was also used by King Louis to display masculinity and athletic in the form of ballets de cour (Welch, 2017). Ballet as a court extension was essential in keeping the aristocratic officials nervous and help</w:t>
      </w:r>
      <w:r w:rsidRPr="009B336E">
        <w:rPr>
          <w:rFonts w:ascii="Times New Roman" w:hAnsi="Times New Roman"/>
          <w:sz w:val="24"/>
        </w:rPr>
        <w:t>ing them be active at all times. The mini-ballets that King Louis played at his young age involved the use of winged horses and chariots</w:t>
      </w:r>
      <w:r w:rsidRPr="009B336E">
        <w:rPr>
          <w:rFonts w:ascii="Times New Roman" w:hAnsi="Times New Roman"/>
          <w:sz w:val="24"/>
        </w:rPr>
        <w:t>,</w:t>
      </w:r>
      <w:r w:rsidRPr="009B336E">
        <w:rPr>
          <w:rFonts w:ascii="Times New Roman" w:hAnsi="Times New Roman"/>
          <w:sz w:val="24"/>
        </w:rPr>
        <w:t xml:space="preserve"> which were used by the royal families to express royalty. The king danced the ballet while dressed in expensive jewels</w:t>
      </w:r>
      <w:r w:rsidRPr="009B336E">
        <w:rPr>
          <w:rFonts w:ascii="Times New Roman" w:hAnsi="Times New Roman"/>
          <w:sz w:val="24"/>
        </w:rPr>
        <w:t xml:space="preserve"> and </w:t>
      </w:r>
      <w:r w:rsidR="009B336E" w:rsidRPr="009B336E">
        <w:rPr>
          <w:rFonts w:ascii="Times New Roman" w:hAnsi="Times New Roman"/>
          <w:sz w:val="24"/>
        </w:rPr>
        <w:t>intricate costumes</w:t>
      </w:r>
      <w:r w:rsidRPr="009B336E">
        <w:rPr>
          <w:rFonts w:ascii="Times New Roman" w:hAnsi="Times New Roman"/>
          <w:sz w:val="24"/>
        </w:rPr>
        <w:t xml:space="preserve">. These costumes </w:t>
      </w:r>
      <w:r w:rsidRPr="009B336E">
        <w:rPr>
          <w:rFonts w:ascii="Times New Roman" w:hAnsi="Times New Roman"/>
          <w:sz w:val="24"/>
        </w:rPr>
        <w:lastRenderedPageBreak/>
        <w:t xml:space="preserve">express pride and royalty. Ballet began in Italy as a display of slow stage walks and elegant walking styles. </w:t>
      </w:r>
    </w:p>
    <w:p w:rsidR="0090393E" w:rsidRPr="009B336E" w:rsidRDefault="00D44475">
      <w:pPr>
        <w:rPr>
          <w:rFonts w:ascii="Times New Roman" w:hAnsi="Times New Roman"/>
          <w:sz w:val="24"/>
        </w:rPr>
      </w:pPr>
      <w:r w:rsidRPr="009B336E">
        <w:rPr>
          <w:rFonts w:ascii="Times New Roman" w:hAnsi="Times New Roman"/>
          <w:sz w:val="24"/>
        </w:rPr>
        <w:t xml:space="preserve">When the ballet dance was adopted in France, it became more technical and </w:t>
      </w:r>
      <w:r w:rsidR="009B336E" w:rsidRPr="009B336E">
        <w:rPr>
          <w:rFonts w:ascii="Times New Roman" w:hAnsi="Times New Roman"/>
          <w:sz w:val="24"/>
        </w:rPr>
        <w:t>district, further</w:t>
      </w:r>
      <w:r w:rsidRPr="009B336E">
        <w:rPr>
          <w:rFonts w:ascii="Times New Roman" w:hAnsi="Times New Roman"/>
          <w:sz w:val="24"/>
        </w:rPr>
        <w:t xml:space="preserve"> promoting the i</w:t>
      </w:r>
      <w:r w:rsidRPr="009B336E">
        <w:rPr>
          <w:rFonts w:ascii="Times New Roman" w:hAnsi="Times New Roman"/>
          <w:sz w:val="24"/>
        </w:rPr>
        <w:t xml:space="preserve">deals of </w:t>
      </w:r>
      <w:r w:rsidR="009B336E" w:rsidRPr="009B336E">
        <w:rPr>
          <w:rFonts w:ascii="Times New Roman" w:hAnsi="Times New Roman"/>
          <w:sz w:val="24"/>
        </w:rPr>
        <w:t>elegance (</w:t>
      </w:r>
      <w:r w:rsidRPr="009B336E">
        <w:rPr>
          <w:rFonts w:ascii="Times New Roman" w:hAnsi="Times New Roman"/>
          <w:sz w:val="24"/>
        </w:rPr>
        <w:t xml:space="preserve">Welch, 2017). The use of the dance as an aristocratic court etiquette also expresses how prestigious the dance was. The ballet dance became </w:t>
      </w:r>
      <w:r w:rsidR="009B336E" w:rsidRPr="009B336E">
        <w:rPr>
          <w:rFonts w:ascii="Times New Roman" w:hAnsi="Times New Roman"/>
          <w:sz w:val="24"/>
        </w:rPr>
        <w:t>royal</w:t>
      </w:r>
      <w:r w:rsidRPr="009B336E">
        <w:rPr>
          <w:rFonts w:ascii="Times New Roman" w:hAnsi="Times New Roman"/>
          <w:sz w:val="24"/>
        </w:rPr>
        <w:t xml:space="preserve"> French fashion etiquette. Riguard also used his artistic work in associating King Louis ba</w:t>
      </w:r>
      <w:r w:rsidRPr="009B336E">
        <w:rPr>
          <w:rFonts w:ascii="Times New Roman" w:hAnsi="Times New Roman"/>
          <w:sz w:val="24"/>
        </w:rPr>
        <w:t xml:space="preserve">llet with the French </w:t>
      </w:r>
      <w:r w:rsidR="009B336E" w:rsidRPr="009B336E">
        <w:rPr>
          <w:rFonts w:ascii="Times New Roman" w:hAnsi="Times New Roman"/>
          <w:sz w:val="24"/>
        </w:rPr>
        <w:t>nobility. King</w:t>
      </w:r>
      <w:r w:rsidRPr="009B336E">
        <w:rPr>
          <w:rFonts w:ascii="Times New Roman" w:hAnsi="Times New Roman"/>
          <w:sz w:val="24"/>
        </w:rPr>
        <w:t xml:space="preserve"> L</w:t>
      </w:r>
      <w:r w:rsidRPr="009B336E">
        <w:rPr>
          <w:rFonts w:ascii="Times New Roman" w:hAnsi="Times New Roman"/>
          <w:sz w:val="24"/>
        </w:rPr>
        <w:t>oui</w:t>
      </w:r>
      <w:r w:rsidRPr="009B336E">
        <w:rPr>
          <w:rFonts w:ascii="Times New Roman" w:hAnsi="Times New Roman"/>
          <w:sz w:val="24"/>
        </w:rPr>
        <w:t>s</w:t>
      </w:r>
      <w:r w:rsidRPr="009B336E">
        <w:rPr>
          <w:rFonts w:ascii="Times New Roman" w:hAnsi="Times New Roman"/>
          <w:sz w:val="24"/>
        </w:rPr>
        <w:t>'</w:t>
      </w:r>
      <w:r w:rsidRPr="009B336E">
        <w:rPr>
          <w:rFonts w:ascii="Times New Roman" w:hAnsi="Times New Roman"/>
          <w:sz w:val="24"/>
        </w:rPr>
        <w:t xml:space="preserve"> portrait of the ballet influenced him to start a royal academy of dance. King Louis viewed the ballet as a means to show Europe that France was rich in culture. King Louis used the ballet as a show-off for the Fren</w:t>
      </w:r>
      <w:r w:rsidRPr="009B336E">
        <w:rPr>
          <w:rFonts w:ascii="Times New Roman" w:hAnsi="Times New Roman"/>
          <w:sz w:val="24"/>
        </w:rPr>
        <w:t>ch nobility and power</w:t>
      </w:r>
      <w:r w:rsidRPr="009B336E">
        <w:rPr>
          <w:rFonts w:ascii="Times New Roman" w:hAnsi="Times New Roman"/>
          <w:sz w:val="24"/>
        </w:rPr>
        <w:t>,</w:t>
      </w:r>
      <w:r w:rsidRPr="009B336E">
        <w:rPr>
          <w:rFonts w:ascii="Times New Roman" w:hAnsi="Times New Roman"/>
          <w:sz w:val="24"/>
        </w:rPr>
        <w:t xml:space="preserve"> just as the French military was powerful and admirable to the rest of Europe during his reign.</w:t>
      </w:r>
    </w:p>
    <w:p w:rsidR="0090393E" w:rsidRPr="009B336E" w:rsidRDefault="00D44475">
      <w:pPr>
        <w:rPr>
          <w:rFonts w:ascii="Times New Roman" w:hAnsi="Times New Roman"/>
          <w:sz w:val="24"/>
        </w:rPr>
      </w:pPr>
      <w:r w:rsidRPr="009B336E">
        <w:rPr>
          <w:rFonts w:ascii="Times New Roman" w:hAnsi="Times New Roman"/>
          <w:sz w:val="24"/>
        </w:rPr>
        <w:t>The origin of ballet as a noble and royal dance in Italy proves that dance was used for prestige besides being used to preserve the French</w:t>
      </w:r>
      <w:r w:rsidRPr="009B336E">
        <w:rPr>
          <w:rFonts w:ascii="Times New Roman" w:hAnsi="Times New Roman"/>
          <w:sz w:val="24"/>
        </w:rPr>
        <w:t xml:space="preserve"> culture. The use of ballet to invoke the world to admire the French culture is also proof that dances can be used to show</w:t>
      </w:r>
      <w:r w:rsidR="009B336E">
        <w:rPr>
          <w:rFonts w:ascii="Times New Roman" w:hAnsi="Times New Roman"/>
          <w:sz w:val="24"/>
        </w:rPr>
        <w:t xml:space="preserve"> </w:t>
      </w:r>
      <w:r w:rsidRPr="009B336E">
        <w:rPr>
          <w:rFonts w:ascii="Times New Roman" w:hAnsi="Times New Roman"/>
          <w:sz w:val="24"/>
        </w:rPr>
        <w:t>off. My understanding of culture has changed. Initially, I viewed cultural dances as means to perpetuating ethnicity and cultural supe</w:t>
      </w:r>
      <w:r w:rsidRPr="009B336E">
        <w:rPr>
          <w:rFonts w:ascii="Times New Roman" w:hAnsi="Times New Roman"/>
          <w:sz w:val="24"/>
        </w:rPr>
        <w:t>riority. However, after analyzing the ballet dance, I have come to understand that cultural dances can be used for more positive aspects like showing royalty and nobility. I have also realized that cultural dances can be used</w:t>
      </w:r>
      <w:r w:rsidRPr="009B336E">
        <w:rPr>
          <w:rFonts w:ascii="Times New Roman" w:hAnsi="Times New Roman"/>
          <w:sz w:val="24"/>
        </w:rPr>
        <w:t xml:space="preserve"> </w:t>
      </w:r>
      <w:r w:rsidR="009B336E" w:rsidRPr="009B336E">
        <w:rPr>
          <w:rFonts w:ascii="Times New Roman" w:hAnsi="Times New Roman"/>
          <w:sz w:val="24"/>
        </w:rPr>
        <w:t>as a</w:t>
      </w:r>
      <w:r w:rsidRPr="009B336E">
        <w:rPr>
          <w:rFonts w:ascii="Times New Roman" w:hAnsi="Times New Roman"/>
          <w:sz w:val="24"/>
        </w:rPr>
        <w:t xml:space="preserve"> powerful tool to influence</w:t>
      </w:r>
      <w:r w:rsidRPr="009B336E">
        <w:rPr>
          <w:rFonts w:ascii="Times New Roman" w:hAnsi="Times New Roman"/>
          <w:sz w:val="24"/>
        </w:rPr>
        <w:t xml:space="preserve"> others. A country can also pride in the richness of its culture as it does take pride in its military superiority. Culture is indeed a powerful tool of influence and dominance.</w:t>
      </w:r>
    </w:p>
    <w:p w:rsidR="0090393E" w:rsidRPr="009B336E" w:rsidRDefault="0090393E">
      <w:pPr>
        <w:rPr>
          <w:rFonts w:ascii="Times New Roman" w:hAnsi="Times New Roman"/>
          <w:sz w:val="24"/>
        </w:rPr>
      </w:pPr>
    </w:p>
    <w:p w:rsidR="0090393E" w:rsidRPr="009B336E" w:rsidRDefault="0090393E">
      <w:pPr>
        <w:rPr>
          <w:rFonts w:ascii="Times New Roman" w:hAnsi="Times New Roman"/>
          <w:sz w:val="24"/>
        </w:rPr>
      </w:pPr>
    </w:p>
    <w:p w:rsidR="0090393E" w:rsidRPr="009B336E" w:rsidRDefault="0090393E">
      <w:pPr>
        <w:rPr>
          <w:rFonts w:ascii="Times New Roman" w:hAnsi="Times New Roman"/>
          <w:sz w:val="24"/>
        </w:rPr>
      </w:pPr>
    </w:p>
    <w:p w:rsidR="009B336E" w:rsidRDefault="009B336E" w:rsidP="009B336E">
      <w:pPr>
        <w:ind w:firstLine="0"/>
        <w:rPr>
          <w:rFonts w:ascii="Times New Roman" w:hAnsi="Times New Roman"/>
          <w:sz w:val="24"/>
        </w:rPr>
      </w:pPr>
    </w:p>
    <w:p w:rsidR="0090393E" w:rsidRPr="009B336E" w:rsidRDefault="00D44475" w:rsidP="009B336E">
      <w:pPr>
        <w:ind w:firstLine="0"/>
        <w:jc w:val="center"/>
        <w:rPr>
          <w:rFonts w:ascii="Times New Roman" w:hAnsi="Times New Roman"/>
          <w:b/>
          <w:sz w:val="24"/>
        </w:rPr>
      </w:pPr>
      <w:r w:rsidRPr="009B336E">
        <w:rPr>
          <w:rFonts w:ascii="Times New Roman" w:hAnsi="Times New Roman"/>
          <w:b/>
          <w:sz w:val="24"/>
        </w:rPr>
        <w:lastRenderedPageBreak/>
        <w:t>References</w:t>
      </w:r>
    </w:p>
    <w:p w:rsidR="0090393E" w:rsidRPr="009B336E" w:rsidRDefault="00D44475">
      <w:pPr>
        <w:ind w:left="720" w:hanging="720"/>
        <w:rPr>
          <w:rFonts w:ascii="Times New Roman" w:hAnsi="Times New Roman"/>
          <w:sz w:val="24"/>
        </w:rPr>
      </w:pPr>
      <w:r w:rsidRPr="009B336E">
        <w:rPr>
          <w:rFonts w:ascii="Times New Roman" w:hAnsi="Times New Roman"/>
          <w:sz w:val="24"/>
        </w:rPr>
        <w:t>Bourne, S. (2018). Tracing the Evolution of Black Representatio</w:t>
      </w:r>
      <w:r w:rsidRPr="009B336E">
        <w:rPr>
          <w:rFonts w:ascii="Times New Roman" w:hAnsi="Times New Roman"/>
          <w:sz w:val="24"/>
        </w:rPr>
        <w:t xml:space="preserve">n in Ballet and the Impact on Black British Dancers Today. </w:t>
      </w:r>
      <w:r w:rsidRPr="009B336E">
        <w:rPr>
          <w:rFonts w:ascii="Times New Roman" w:hAnsi="Times New Roman"/>
          <w:i/>
          <w:sz w:val="24"/>
        </w:rPr>
        <w:t>In Narratives in Black British Dance</w:t>
      </w:r>
      <w:r w:rsidRPr="009B336E">
        <w:rPr>
          <w:rFonts w:ascii="Times New Roman" w:hAnsi="Times New Roman"/>
          <w:sz w:val="24"/>
        </w:rPr>
        <w:t xml:space="preserve"> (pp.51-64). Palgrave Macmillan, Cham</w:t>
      </w:r>
    </w:p>
    <w:p w:rsidR="0090393E" w:rsidRPr="009B336E" w:rsidRDefault="00D44475">
      <w:pPr>
        <w:ind w:left="720" w:hanging="720"/>
        <w:rPr>
          <w:rFonts w:ascii="Times New Roman" w:hAnsi="Times New Roman"/>
          <w:sz w:val="24"/>
        </w:rPr>
      </w:pPr>
      <w:r w:rsidRPr="009B336E">
        <w:rPr>
          <w:rFonts w:ascii="Times New Roman" w:hAnsi="Times New Roman"/>
          <w:sz w:val="24"/>
        </w:rPr>
        <w:t xml:space="preserve">Welch, E. R. (2017). Fictions of the Courtly Self: French Ballet in the Age of Louis XIV. </w:t>
      </w:r>
      <w:r w:rsidRPr="009B336E">
        <w:rPr>
          <w:rFonts w:ascii="Times New Roman" w:hAnsi="Times New Roman"/>
          <w:i/>
          <w:sz w:val="24"/>
        </w:rPr>
        <w:t>Early Modern French Studies, 39</w:t>
      </w:r>
      <w:r w:rsidRPr="009B336E">
        <w:rPr>
          <w:rFonts w:ascii="Times New Roman" w:hAnsi="Times New Roman"/>
          <w:sz w:val="24"/>
        </w:rPr>
        <w:t>(1</w:t>
      </w:r>
      <w:r w:rsidRPr="009B336E">
        <w:rPr>
          <w:rFonts w:ascii="Times New Roman" w:hAnsi="Times New Roman"/>
          <w:sz w:val="24"/>
        </w:rPr>
        <w:t>), 17-30</w:t>
      </w:r>
    </w:p>
    <w:sectPr w:rsidR="0090393E" w:rsidRPr="009B336E" w:rsidSect="0090393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4475" w:rsidRDefault="00D44475" w:rsidP="0090393E">
      <w:pPr>
        <w:spacing w:line="240" w:lineRule="auto"/>
      </w:pPr>
      <w:r>
        <w:separator/>
      </w:r>
    </w:p>
  </w:endnote>
  <w:endnote w:type="continuationSeparator" w:id="1">
    <w:p w:rsidR="00D44475" w:rsidRDefault="00D44475" w:rsidP="0090393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4475" w:rsidRDefault="00D44475" w:rsidP="0090393E">
      <w:pPr>
        <w:spacing w:line="240" w:lineRule="auto"/>
      </w:pPr>
      <w:r>
        <w:separator/>
      </w:r>
    </w:p>
  </w:footnote>
  <w:footnote w:type="continuationSeparator" w:id="1">
    <w:p w:rsidR="00D44475" w:rsidRDefault="00D44475" w:rsidP="0090393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717723"/>
      <w:docPartObj>
        <w:docPartGallery w:val="Page Numbers (Top of Page)"/>
        <w:docPartUnique/>
      </w:docPartObj>
    </w:sdtPr>
    <w:sdtEndPr>
      <w:rPr>
        <w:rFonts w:ascii="Times New Roman" w:hAnsi="Times New Roman"/>
        <w:sz w:val="24"/>
      </w:rPr>
    </w:sdtEndPr>
    <w:sdtContent>
      <w:p w:rsidR="009B336E" w:rsidRDefault="009B336E">
        <w:pPr>
          <w:pStyle w:val="Header"/>
          <w:jc w:val="right"/>
        </w:pPr>
        <w:r w:rsidRPr="009B336E">
          <w:rPr>
            <w:rFonts w:ascii="Times New Roman" w:hAnsi="Times New Roman"/>
            <w:sz w:val="24"/>
          </w:rPr>
          <w:fldChar w:fldCharType="begin"/>
        </w:r>
        <w:r w:rsidRPr="009B336E">
          <w:rPr>
            <w:rFonts w:ascii="Times New Roman" w:hAnsi="Times New Roman"/>
            <w:sz w:val="24"/>
          </w:rPr>
          <w:instrText xml:space="preserve"> PAGE   \* MERGEFORMAT </w:instrText>
        </w:r>
        <w:r w:rsidRPr="009B336E">
          <w:rPr>
            <w:rFonts w:ascii="Times New Roman" w:hAnsi="Times New Roman"/>
            <w:sz w:val="24"/>
          </w:rPr>
          <w:fldChar w:fldCharType="separate"/>
        </w:r>
        <w:r w:rsidR="00CA0CEA">
          <w:rPr>
            <w:rFonts w:ascii="Times New Roman" w:hAnsi="Times New Roman"/>
            <w:noProof/>
            <w:sz w:val="24"/>
          </w:rPr>
          <w:t>2</w:t>
        </w:r>
        <w:r w:rsidRPr="009B336E">
          <w:rPr>
            <w:rFonts w:ascii="Times New Roman" w:hAnsi="Times New Roman"/>
            <w:sz w:val="24"/>
          </w:rPr>
          <w:fldChar w:fldCharType="end"/>
        </w:r>
      </w:p>
    </w:sdtContent>
  </w:sdt>
  <w:p w:rsidR="0090393E" w:rsidRDefault="0090393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0393E"/>
    <w:rsid w:val="0090393E"/>
    <w:rsid w:val="009B336E"/>
    <w:rsid w:val="00CA0CEA"/>
    <w:rsid w:val="00D444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93E"/>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0393E"/>
    <w:pPr>
      <w:tabs>
        <w:tab w:val="center" w:pos="4680"/>
        <w:tab w:val="right" w:pos="9360"/>
      </w:tabs>
      <w:spacing w:line="240" w:lineRule="auto"/>
    </w:pPr>
  </w:style>
  <w:style w:type="character" w:customStyle="1" w:styleId="HeaderChar">
    <w:name w:val="Header Char"/>
    <w:basedOn w:val="DefaultParagraphFont"/>
    <w:link w:val="Header"/>
    <w:uiPriority w:val="99"/>
    <w:rsid w:val="0090393E"/>
    <w:rPr>
      <w:rFonts w:ascii="Calibri" w:hAnsi="Calibri"/>
      <w:sz w:val="22"/>
    </w:rPr>
  </w:style>
  <w:style w:type="paragraph" w:styleId="Footer">
    <w:name w:val="footer"/>
    <w:basedOn w:val="Normal"/>
    <w:link w:val="FooterChar"/>
    <w:uiPriority w:val="99"/>
    <w:rsid w:val="0090393E"/>
    <w:pPr>
      <w:tabs>
        <w:tab w:val="center" w:pos="4680"/>
        <w:tab w:val="right" w:pos="9360"/>
      </w:tabs>
      <w:spacing w:line="240" w:lineRule="auto"/>
    </w:pPr>
  </w:style>
  <w:style w:type="character" w:customStyle="1" w:styleId="FooterChar">
    <w:name w:val="Footer Char"/>
    <w:basedOn w:val="DefaultParagraphFont"/>
    <w:link w:val="Footer"/>
    <w:uiPriority w:val="99"/>
    <w:rsid w:val="0090393E"/>
    <w:rPr>
      <w:rFonts w:ascii="Calibri" w:hAnsi="Calibri"/>
      <w:sz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598</Words>
  <Characters>3409</Characters>
  <Application>Microsoft Office Word</Application>
  <DocSecurity>0</DocSecurity>
  <Lines>28</Lines>
  <Paragraphs>7</Paragraphs>
  <ScaleCrop>false</ScaleCrop>
  <Company/>
  <LinksUpToDate>false</LinksUpToDate>
  <CharactersWithSpaces>4000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24</cp:revision>
  <dcterms:created xsi:type="dcterms:W3CDTF">2020-04-13T18:46:00Z</dcterms:created>
  <dcterms:modified xsi:type="dcterms:W3CDTF">2020-04-13T19:45:00Z</dcterms:modified>
</cp:coreProperties>
</file>